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276"/>
        <w:rPr>
          <w:rFonts w:ascii="Times New Roman" w:hAnsi="Times New Roman" w:eastAsia="Times New Roman" w:cs="Times New Roman"/>
          <w:sz w:val="24"/>
          <w:szCs w:val="24"/>
        </w:rPr>
      </w:pPr>
      <w:r>
        <w:rPr/>
        <w:drawing>
          <wp:inline distT="0" distB="0" distL="0" distR="0">
            <wp:extent cx="5731510" cy="1219200"/>
            <wp:effectExtent l="0" t="0" r="0" b="0"/>
            <wp:docPr id="1" name="image1.png"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Utente\Desktop\INTESTAZIONI\ULTIMO LOGO ISITITUTO.PNG"/>
                    <pic:cNvPicPr>
                      <a:picLocks noChangeAspect="1" noChangeArrowheads="1"/>
                    </pic:cNvPicPr>
                  </pic:nvPicPr>
                  <pic:blipFill>
                    <a:blip r:embed="rId2"/>
                    <a:stretch>
                      <a:fillRect/>
                    </a:stretch>
                  </pic:blipFill>
                  <pic:spPr bwMode="auto">
                    <a:xfrm>
                      <a:off x="0" y="0"/>
                      <a:ext cx="5731510" cy="1219200"/>
                    </a:xfrm>
                    <a:prstGeom prst="rect">
                      <a:avLst/>
                    </a:prstGeom>
                  </pic:spPr>
                </pic:pic>
              </a:graphicData>
            </a:graphic>
          </wp:inline>
        </w:drawing>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PROGRAMMAZIONE di Disegno e Storia dell’Arte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ISTITUTO: I.I.S.S. “PIETRO SETTE” a.s. 2024/2025</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INDIRIZZO: LICEO SCIENTIFICO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CLASSE I SEZIONE C Ordinario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DISCIPLINA: Disegno e Storia dell’Arte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DOCENTE: Tiziana Chita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QUADRO ORARIO (N. ore settimanali nella classe) 2</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Libri di testo: Artelogia, Pulvirenti, vol.1, ed. Zanichelli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Dal disegno al progetto, Secchi, Valeri. Rizzoli (testo consigliato)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1. FINALITA’ DELL’INDIRIZZO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LINEE GENERALI (definizione in base alle indicazioni nazionali)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Nell’arco del quinquennio lo studente liceale acquisisce la padronanza del disegno “grafico/geometrico” come linguaggio e strumento di conoscenza che si sviluppa attraverso la capacità di vedere nello spazio, effettuare confronti, ipotizzare relazioni, porsi interrogativi circa la natura delle forme naturali e artificiali. Il linguaggio grafico/geometrico è utilizzato dallo studente per imparare a comprendere, sistematicamente e storicamente, l'ambiente fisico in cui vive. La padronanza dei principali metodi di rappresentazione della geometria descrittiva e l’utilizzo degli strumenti propri del disegno sono anche finalizzati a studiare e capire i testi fondamentali della storia dell'arte e dell’architettura. Le principali competenze acquisite dallo studente al termine del percorso liceale sono:  essere in grado di leggere le opere architettoniche e artistiche per poterle apprezzare criticamente e saperne distinguere gli elementi compositivi, avendo fatto propria una terminologia e una sintassi descrittiva appropriata;  acquisire confidenza con i linguaggi espressivi specifici ed essere capace di riconoscere i valori formali non disgiunti dalle intenzioni e dai significati, avendo come strumenti di indagine e di analisi la lettura formale e iconografica;  essere in grado sia di collocare un’opera d’arte nel contesto storico-culturale, sia di riconoscerne i materiali e le tecniche, i caratteri stilistici, i significati e i valori simbolici, il valore d’uso e le funzioni, la committenza e la destinazione. Attraverso lo studio degli autori e delle opere fondamentali, lo studente matura una chiara consapevolezza del grande valore della tradizione artistica che lo precede, cogliendo il significato e il valore del patrimonio architettonico e culturale, non solo italiano, e divenendo consapevole del ruolo che tale patrimonio ha avuto nello sviluppo della storia della cultura come testimonianza di civiltà nella quale ritrovare la propria e l'altrui identità. Lo studio dei fenomeni artistici avrà come asse portante la storia dell’architettura. Le arti figurative saranno considerate soprattutto, anche se non esclusivamente, in relazione ad essa. I docenti potranno anche prevedere nella loro programmazione degli elementi di storia della città, al fine di presentare le singole architetture come parte integrante di un determinato contesto urbano.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FINALITA’ Le finalità dell’insegnamento della disciplina sono volte alla conoscenza e comprensione del patrimonio storico-artistico attraverso un uso sinergico del disegno e dello studio delle opere più significative della nostra civiltà artistica . Le attività programmate sono pertanto finalizzate a :  fornire la capacità di comprendere e utilizzare i metodi di rappresentazione degli oggetti, veicolo di comprensione ed interpretazione delle forme nello spazio, anche per una miglior comprensione della strutturazione spaziale dell'immagine artistica nelle varie epoche ;  fornire le competenze necessarie a comprendere e valutare l'opera d'arte, individuandone le caratteristiche tecniche e strutturali, identificandone contenuti e modi di raffigurazione, comprendendone le relazioni con il contesto ;  educare alla conoscenza e al rispetto del patrimonio storico artistico, come contributo essenziale alla formazione del profilo del cittadino responsabile, sviluppandone il senso di appartenenza e l’identità;  sviluppare la dimensione estetica e critica anche nei confronti di tutti gli aspetti visivi della realtà e dell'ambiente e come stimolo a migliorare la qualità della vita.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2. ANALISI DELLA SITUAZIONE DI PARTENZA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PROFILO GENERALE DELLA CLASSE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La classe è formata da 23 studenti di cui sei maschi, una studentessa ipovedente che si avvale dei PEI. Gli allievi mostrano verso la materia, un atteggiamento sostanzialmente positivo ed aperto. La maggior parte di loro si mostra interessata durante le lezioni, interviene per porre domande o per dare un contributo. La partecipazione quindi è buona ed il clima di lavoro in classe è proficuo. Dal punto di vista del comportamento gli alunni sono rispettosi degli altri e del docente.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3. OBIETTIVI COGNITIVO – FORMATIVI DISCIPLINARI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al termine del biennio lo studente dovrà essere in grado di : in Disegno :  conoscere ed usare in modo appropriato gli strumenti e i materiali del disegno tecnico e del disegno a mano libera ;  arrivare gradualmente a conoscere e saper utilizzare i vari metodi di rappresentazione grafica proposti;  saper realizzare gIi elaborati richiesti secondo una chiara ed equilibrata impostazione ed elaborazione grafica ;  saper effettuare a livello di base, la restituzione bidimensionale di un oggetto tridimensionale, anche mediante il disegno a mano libera, dimostrando di comprendere la collocazione di forme nello spazio.  conoscere, comprendere ed utilizzare in modo appropriato la terminologia specifica . in Storia dell'arte :  conoscere, comprendere ed utilizzare in modo appropriato (nei limiti del programma svolto) la terminologia specifica ;  saper analizzare l'opera d'arte in base alle componenti primarie: linea, forma, luce, colore e movimento.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Gli obiettivi, articolati in Competenze, Abilità, Conoscenze,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4. CONTENUTI DISCIPLINARI MINIMI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OBIETTIVI MINIMI COMUNI DA RAGGIUNGERE nel Disegno  classi prime: le proiezioni ortogonali e la sezione di un solido retto, tangente al P.O. (piano orizzontale), avente un lato della base // (parallelo) alla L. T. (linea di terra).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In Storia dell’Arte: conoscere, comprendere ed utilizzare in modo appropriato (nei limiti del programma svolto) la terminologia specifica ;  saper descrivere le opere studiate.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5. METODOLOGIE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Lezione frontale; - Lezione interattiva; - Lezione multimediale; - Esercitazioni collettive; - Problem solving, laboratorio artistico;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6. MEZZI, STRUMENTI, SPAZI - libro di testo; - dispense a cura del docente; - laboratorio artistico- materiali multimediali.;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7. TIPOLOGIE DI VERIFICHE - prove scritte/grafiche - interrogazione; - test; - relazioni.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8. CRITERI DI VALUTAZIONE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Per la valutazione saranno adottati i criteri stabiliti dal POF d’Istituto e le griglie elaborate dal</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Dipartimento.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La valutazione terrà conto di: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Progressi compiuti rispetto al livello di partenza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Impegno e partecipazione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Livello individuale di acquisizione di conoscenze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Livello individuale di acquisizione di abilità e competenze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Rispetto dei tempi delle consegne.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DISEGNO GEOMETRICO - Avviamento al disegno geometrico</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risoluzione di problemi geometrici con riga e compasso e con le squadre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costruzione di poligoni con riga e compasso e loro elaborazione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-Le proiezioni ortogonali : - solidi retti, con l’asse parallelo o inclinato ad un piano di proiezione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solidi sezionati con piani paralleli e inclinati ai piani di proiezione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rappresentazione di gruppi di solidi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STORIA DELL'ARTE - introduzione alla Storia dell'Arte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-Arte preistorica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-Arte delle prime civiltà</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le civiltà pre-elleniche</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l’arte greca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l'arte in Italia prima del dominio di Roma : Gli Etruschi</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l’arte romana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l’arte paleocristiana.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Santeramo in Colle, 9 novembre 2024</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La docente Prof.ssa Tiziana Chita</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76"/>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it"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it"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3</Pages>
  <Words>1088</Words>
  <Characters>6503</Characters>
  <CharactersWithSpaces>7571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